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3B" w:rsidRPr="00D4093B" w:rsidRDefault="00D4093B" w:rsidP="00D4093B">
      <w:pPr>
        <w:spacing w:after="150" w:line="30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var"/>
      <w:bookmarkEnd w:id="0"/>
      <w:r w:rsidRPr="00D409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Гидропломба BETONRAPID (БЕТОНРАПИД) 5 кг, INDEX</w:t>
      </w:r>
    </w:p>
    <w:p w:rsidR="00D4093B" w:rsidRPr="00D4093B" w:rsidRDefault="00D4093B" w:rsidP="00D4093B">
      <w:pPr>
        <w:spacing w:before="120" w:after="12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1717BB" wp14:editId="17F638AD">
            <wp:extent cx="1549214" cy="1526103"/>
            <wp:effectExtent l="0" t="0" r="0" b="0"/>
            <wp:docPr id="2" name="Рисунок 2" descr="http://images.ru.prom.st/92011874_w640_h2048_991397720046.jpeg?PIMAGE_ID=92011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ru.prom.st/92011874_w640_h2048_991397720046.jpeg?PIMAGE_ID=9201187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145" cy="152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Ремсостав - гидропломба 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Index "Betonrapid" (Бетонрапид) - 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готовый к применению состав, предназначенный для ликвидации активных течей. Продукт безусадочный, обладает хорошей адгезией к поверхности и быстро схватывается (30 - 60 сек).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Аналоги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: </w:t>
      </w:r>
      <w:hyperlink r:id="rId7" w:tgtFrame="_self" w:history="1"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"</w:t>
        </w:r>
        <w:proofErr w:type="spellStart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Litoblock</w:t>
        </w:r>
        <w:proofErr w:type="spellEnd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 xml:space="preserve"> Aqua"</w:t>
        </w:r>
      </w:hyperlink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, </w:t>
      </w:r>
      <w:hyperlink r:id="rId8" w:tgtFrame="_self" w:history="1"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"</w:t>
        </w:r>
        <w:proofErr w:type="spellStart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Kerabuild</w:t>
        </w:r>
        <w:proofErr w:type="spellEnd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 xml:space="preserve"> Eco </w:t>
        </w:r>
        <w:proofErr w:type="spellStart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Ultracem</w:t>
        </w:r>
        <w:proofErr w:type="spellEnd"/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en-US" w:eastAsia="ru-RU"/>
          </w:rPr>
          <w:t>"</w:t>
        </w:r>
      </w:hyperlink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поверхности и применение: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необходимо очистить от незакреплённых частиц, масел, пыли и промыть чистой водой под давлением. Края протечек нужно расширить до 2 см. Перед нанесением "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Betonrapid" 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смочить водой.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 в виде вылепленных руками пластичных шариков  прижимается к поверхности с максимальным усилием до тех пор, пока вода не перестанет поступать. Через час после остановки воды на поверхность наносится гидроизоляция </w:t>
      </w:r>
      <w:hyperlink r:id="rId9" w:tgtFrame="_self" w:history="1">
        <w:r w:rsidRPr="00D4093B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OSMOSEAL</w:t>
        </w:r>
      </w:hyperlink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93B" w:rsidRPr="00D4093B" w:rsidRDefault="00D4093B" w:rsidP="00D4093B">
      <w:pPr>
        <w:spacing w:before="120" w:after="12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E91339" wp14:editId="17934B66">
            <wp:extent cx="1513372" cy="1550347"/>
            <wp:effectExtent l="0" t="0" r="0" b="0"/>
            <wp:docPr id="1" name="Рисунок 1" descr="http://images.ru.prom.st/92011912_w640_h2048_4341397720047.jpeg?PIMAGE_ID=9201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ru.prom.st/92011912_w640_h2048_4341397720047.jpeg?PIMAGE_ID=92011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16" cy="155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вертикальных поверхностях протечки ликвидируются сверху вниз. 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Однородные поверхности, подверженные капиллярному поступлению влаги, следует обрабатывать смесью "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Betonrapid" + "Osmoseal"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пропорциях, определяемых требуемым временем схватывания. 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из трещины поступает вод</w:t>
      </w:r>
      <w:r w:rsidR="00F43A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большим давлением, то в отверстие вставляется дренажная труба из ПВХ. После того, как вода пойдёт через дренаж, углубление вокруг трубки следует заполнить раствором "Betonrapid"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поверхность вокруг дренажа покрывается раствором "Osmoseal"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этого дренажная трубка удаляется, а отверстие закупоривается шариком из "Betonrapid".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Расход: 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1,5 - 2 кг/дм</w:t>
      </w:r>
      <w:r w:rsidR="00F43AAA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Подготовка раствора: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Налить в ёмкость воду, </w:t>
      </w:r>
      <w:r w:rsidR="00F43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засыпать </w:t>
      </w:r>
      <w:bookmarkStart w:id="1" w:name="_GoBack"/>
      <w:bookmarkEnd w:id="1"/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неё "Betonrapid</w:t>
      </w: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 </w:t>
      </w: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перемешать до пластичной массы. Разминать руками до консистенции густой мастики. Время схватывания зависит от температуры воды, поэтому зимой следует подогревать воду, а летом охлаждать. В среднем время схватывания составляет 30 - 60 сек.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● Приготавливайте ровно столько раствора, сколько необходимо для работы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● Пользуйтесь резиновыми перчатками</w:t>
      </w:r>
    </w:p>
    <w:p w:rsidR="00D4093B" w:rsidRPr="00D4093B" w:rsidRDefault="00D4093B" w:rsidP="00D4093B">
      <w:pPr>
        <w:spacing w:before="120" w:after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● Промывайте инструменты сразу после работы</w:t>
      </w:r>
    </w:p>
    <w:p w:rsidR="00D4093B" w:rsidRPr="00D4093B" w:rsidRDefault="00D4093B" w:rsidP="00D4093B">
      <w:pPr>
        <w:spacing w:before="12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93B">
        <w:rPr>
          <w:rFonts w:ascii="Times New Roman" w:eastAsia="Times New Roman" w:hAnsi="Times New Roman" w:cs="Times New Roman"/>
          <w:sz w:val="28"/>
          <w:szCs w:val="28"/>
          <w:lang w:eastAsia="ru-RU"/>
        </w:rPr>
        <w:t>● Храните продукт в сухом месте</w:t>
      </w:r>
    </w:p>
    <w:p w:rsidR="00AF5750" w:rsidRPr="00D4093B" w:rsidRDefault="00AF5750">
      <w:pPr>
        <w:rPr>
          <w:rFonts w:ascii="Times New Roman" w:hAnsi="Times New Roman" w:cs="Times New Roman"/>
          <w:sz w:val="28"/>
          <w:szCs w:val="28"/>
        </w:rPr>
      </w:pPr>
    </w:p>
    <w:sectPr w:rsidR="00AF5750" w:rsidRPr="00D4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7617"/>
    <w:multiLevelType w:val="multilevel"/>
    <w:tmpl w:val="397C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A27B6F"/>
    <w:multiLevelType w:val="multilevel"/>
    <w:tmpl w:val="5A12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E40AC6"/>
    <w:multiLevelType w:val="multilevel"/>
    <w:tmpl w:val="051A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872FB"/>
    <w:multiLevelType w:val="multilevel"/>
    <w:tmpl w:val="A268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DE"/>
    <w:rsid w:val="003A05DE"/>
    <w:rsid w:val="00AF5750"/>
    <w:rsid w:val="00D4093B"/>
    <w:rsid w:val="00F4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0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093B"/>
    <w:pPr>
      <w:spacing w:before="150" w:after="15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093B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styleId="a3">
    <w:name w:val="Hyperlink"/>
    <w:basedOn w:val="a0"/>
    <w:uiPriority w:val="99"/>
    <w:semiHidden/>
    <w:unhideWhenUsed/>
    <w:rsid w:val="00D4093B"/>
    <w:rPr>
      <w:color w:val="0000FF"/>
      <w:u w:val="single"/>
    </w:rPr>
  </w:style>
  <w:style w:type="paragraph" w:customStyle="1" w:styleId="b-product-costprice">
    <w:name w:val="b-product-cost__price"/>
    <w:basedOn w:val="a"/>
    <w:rsid w:val="00D4093B"/>
    <w:pPr>
      <w:spacing w:after="0" w:line="420" w:lineRule="atLeast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otranslate">
    <w:name w:val="notranslate"/>
    <w:basedOn w:val="a0"/>
    <w:rsid w:val="00D4093B"/>
  </w:style>
  <w:style w:type="character" w:customStyle="1" w:styleId="b-sticky-panelprice1">
    <w:name w:val="b-sticky-panel__price1"/>
    <w:basedOn w:val="a0"/>
    <w:rsid w:val="00D4093B"/>
    <w:rPr>
      <w:b/>
      <w:bCs/>
      <w:sz w:val="24"/>
      <w:szCs w:val="24"/>
    </w:rPr>
  </w:style>
  <w:style w:type="character" w:customStyle="1" w:styleId="b-sticky-panelproduct-status1">
    <w:name w:val="b-sticky-panel__product-status1"/>
    <w:basedOn w:val="a0"/>
    <w:rsid w:val="00D4093B"/>
    <w:rPr>
      <w:sz w:val="20"/>
      <w:szCs w:val="20"/>
    </w:rPr>
  </w:style>
  <w:style w:type="character" w:customStyle="1" w:styleId="b-sticky-panelproduct-name1">
    <w:name w:val="b-sticky-panel__product-name1"/>
    <w:basedOn w:val="a0"/>
    <w:rsid w:val="00D4093B"/>
    <w:rPr>
      <w:b/>
      <w:bCs/>
      <w:vanish w:val="0"/>
      <w:webHidden w:val="0"/>
      <w:sz w:val="24"/>
      <w:szCs w:val="24"/>
      <w:specVanish w:val="0"/>
    </w:rPr>
  </w:style>
  <w:style w:type="character" w:customStyle="1" w:styleId="b-drop-phonescode">
    <w:name w:val="b-drop-phones__code"/>
    <w:basedOn w:val="a0"/>
    <w:rsid w:val="00D4093B"/>
  </w:style>
  <w:style w:type="character" w:styleId="a4">
    <w:name w:val="Strong"/>
    <w:basedOn w:val="a0"/>
    <w:uiPriority w:val="22"/>
    <w:qFormat/>
    <w:rsid w:val="00D4093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0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093B"/>
    <w:pPr>
      <w:spacing w:before="150" w:after="15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093B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styleId="a3">
    <w:name w:val="Hyperlink"/>
    <w:basedOn w:val="a0"/>
    <w:uiPriority w:val="99"/>
    <w:semiHidden/>
    <w:unhideWhenUsed/>
    <w:rsid w:val="00D4093B"/>
    <w:rPr>
      <w:color w:val="0000FF"/>
      <w:u w:val="single"/>
    </w:rPr>
  </w:style>
  <w:style w:type="paragraph" w:customStyle="1" w:styleId="b-product-costprice">
    <w:name w:val="b-product-cost__price"/>
    <w:basedOn w:val="a"/>
    <w:rsid w:val="00D4093B"/>
    <w:pPr>
      <w:spacing w:after="0" w:line="420" w:lineRule="atLeast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otranslate">
    <w:name w:val="notranslate"/>
    <w:basedOn w:val="a0"/>
    <w:rsid w:val="00D4093B"/>
  </w:style>
  <w:style w:type="character" w:customStyle="1" w:styleId="b-sticky-panelprice1">
    <w:name w:val="b-sticky-panel__price1"/>
    <w:basedOn w:val="a0"/>
    <w:rsid w:val="00D4093B"/>
    <w:rPr>
      <w:b/>
      <w:bCs/>
      <w:sz w:val="24"/>
      <w:szCs w:val="24"/>
    </w:rPr>
  </w:style>
  <w:style w:type="character" w:customStyle="1" w:styleId="b-sticky-panelproduct-status1">
    <w:name w:val="b-sticky-panel__product-status1"/>
    <w:basedOn w:val="a0"/>
    <w:rsid w:val="00D4093B"/>
    <w:rPr>
      <w:sz w:val="20"/>
      <w:szCs w:val="20"/>
    </w:rPr>
  </w:style>
  <w:style w:type="character" w:customStyle="1" w:styleId="b-sticky-panelproduct-name1">
    <w:name w:val="b-sticky-panel__product-name1"/>
    <w:basedOn w:val="a0"/>
    <w:rsid w:val="00D4093B"/>
    <w:rPr>
      <w:b/>
      <w:bCs/>
      <w:vanish w:val="0"/>
      <w:webHidden w:val="0"/>
      <w:sz w:val="24"/>
      <w:szCs w:val="24"/>
      <w:specVanish w:val="0"/>
    </w:rPr>
  </w:style>
  <w:style w:type="character" w:customStyle="1" w:styleId="b-drop-phonescode">
    <w:name w:val="b-drop-phones__code"/>
    <w:basedOn w:val="a0"/>
    <w:rsid w:val="00D4093B"/>
  </w:style>
  <w:style w:type="character" w:styleId="a4">
    <w:name w:val="Strong"/>
    <w:basedOn w:val="a0"/>
    <w:uiPriority w:val="22"/>
    <w:qFormat/>
    <w:rsid w:val="00D4093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81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8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8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04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24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18406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single" w:sz="6" w:space="11" w:color="auto"/>
                                        <w:left w:val="single" w:sz="6" w:space="11" w:color="auto"/>
                                        <w:bottom w:val="single" w:sz="6" w:space="11" w:color="auto"/>
                                        <w:right w:val="single" w:sz="6" w:space="11" w:color="auto"/>
                                      </w:divBdr>
                                    </w:div>
                                    <w:div w:id="28547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882204622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516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04144">
                                                      <w:marLeft w:val="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503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529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455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997255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256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45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dotted" w:sz="2" w:space="0" w:color="auto"/>
                                                                <w:left w:val="dotted" w:sz="2" w:space="0" w:color="auto"/>
                                                                <w:bottom w:val="dotted" w:sz="6" w:space="0" w:color="auto"/>
                                                                <w:right w:val="dotted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2912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21" w:color="auto"/>
                                                            <w:left w:val="single" w:sz="6" w:space="20" w:color="auto"/>
                                                            <w:bottom w:val="single" w:sz="6" w:space="8" w:color="auto"/>
                                                            <w:right w:val="single" w:sz="6" w:space="8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880715">
                                      <w:marLeft w:val="0"/>
                                      <w:marRight w:val="0"/>
                                      <w:marTop w:val="27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12847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45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66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7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1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6" w:space="11" w:color="auto"/>
                                        <w:left w:val="dashed" w:sz="2" w:space="0" w:color="auto"/>
                                        <w:bottom w:val="dashed" w:sz="6" w:space="11" w:color="auto"/>
                                        <w:right w:val="dashed" w:sz="2" w:space="0" w:color="auto"/>
                                      </w:divBdr>
                                      <w:divsChild>
                                        <w:div w:id="13954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52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153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6" w:space="12" w:color="auto"/>
                                        <w:left w:val="dashed" w:sz="2" w:space="0" w:color="auto"/>
                                        <w:bottom w:val="dashed" w:sz="6" w:space="12" w:color="auto"/>
                                        <w:right w:val="dashed" w:sz="2" w:space="0" w:color="auto"/>
                                      </w:divBdr>
                                      <w:divsChild>
                                        <w:div w:id="1556315769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16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oimag.com/p10378353-gidroplomba-kerabuild-eco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roimag.com/p24252801-gidroplomba-litoblock-aqu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stroimag.com/p8660168-pronikayuschaya-gidroizolyatsiya-osmosea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2016-02-29T08:32:00Z</dcterms:created>
  <dcterms:modified xsi:type="dcterms:W3CDTF">2016-03-01T11:22:00Z</dcterms:modified>
</cp:coreProperties>
</file>